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right="1124" w:firstLine="720"/>
        <w:rPr>
          <w:sz w:val="56"/>
          <w:szCs w:val="56"/>
        </w:rPr>
      </w:pPr>
      <w:r>
        <w:rPr>
          <w:sz w:val="56"/>
          <w:szCs w:val="5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-525780</wp:posOffset>
            </wp:positionV>
            <wp:extent cx="1325245" cy="1085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6"/>
          <w:szCs w:val="56"/>
          <w:rtl w:val="0"/>
          <w:lang w:val="en-US"/>
        </w:rPr>
        <w:t>Jazz Combos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Please note the following:</w:t>
      </w: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All Combos perform on Thursday, April 1</w:t>
      </w:r>
      <w:r>
        <w:rPr>
          <w:rFonts w:cs="Arial Unicode MS" w:eastAsia="Arial Unicode MS"/>
          <w:sz w:val="28"/>
          <w:szCs w:val="28"/>
          <w:rtl w:val="0"/>
          <w:lang w:val="en-US"/>
        </w:rPr>
        <w:t>2</w:t>
      </w:r>
      <w:r>
        <w:rPr>
          <w:rFonts w:cs="Arial Unicode MS" w:eastAsia="Arial Unicode MS"/>
          <w:sz w:val="28"/>
          <w:szCs w:val="28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at the </w:t>
      </w:r>
      <w:r>
        <w:rPr>
          <w:rFonts w:cs="Arial Unicode MS" w:eastAsia="Arial Unicode MS"/>
          <w:i w:val="1"/>
          <w:iCs w:val="1"/>
          <w:sz w:val="28"/>
          <w:szCs w:val="28"/>
          <w:rtl w:val="0"/>
          <w:lang w:val="en-US"/>
        </w:rPr>
        <w:t>Rotary Centre for the Arts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on Cawston Ave. No other days are generally available for combo performance, though a catch-up period has been scheduled for Saturday morning for affected groups. As such, all combo Saturday Showcase participants may not be announced until early Saturday afternoon.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When walking from the Kelowna Community Theatre, follow the covered walkway that runs north from the rear-of-theatre stage entrance.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Please register combos at the Rotary Centre for the Arts no later than 50 minutes prior to your scheduled performance time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. </w:t>
      </w:r>
      <w:r>
        <w:rPr>
          <w:rFonts w:cs="Arial Unicode MS" w:eastAsia="Arial Unicode MS"/>
          <w:sz w:val="28"/>
          <w:szCs w:val="28"/>
          <w:rtl w:val="0"/>
          <w:lang w:val="en-US"/>
        </w:rPr>
        <w:t>Note that the facility will not open until 8am on Saturday for the catch-up period.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Registration, warm-up, performance, and adjudication for combos are all at the Rotary Centre for the Arts.</w:t>
      </w: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Times sent to you are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performance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times, so arrive 25 minutes earlier than the listed times for your 25 minute warm-up.   </w:t>
      </w:r>
    </w:p>
    <w:p>
      <w:pPr>
        <w:pStyle w:val="List Paragrap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No photocopying services are available on site. Please come with your paperwork prepared.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